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428" w:rsidRPr="00846428" w:rsidRDefault="0084642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846428">
        <w:rPr>
          <w:rFonts w:ascii="Arial" w:hAnsi="Arial" w:cs="Arial"/>
          <w:b/>
          <w:sz w:val="24"/>
          <w:szCs w:val="24"/>
        </w:rPr>
        <w:t>Oficina de Fiscalização: Combinando saberes para a unidade de ações</w:t>
      </w:r>
    </w:p>
    <w:p w:rsidR="00846428" w:rsidRPr="00846428" w:rsidRDefault="00846428">
      <w:pPr>
        <w:rPr>
          <w:rFonts w:ascii="Arial" w:hAnsi="Arial" w:cs="Arial"/>
          <w:b/>
          <w:sz w:val="24"/>
          <w:szCs w:val="24"/>
        </w:rPr>
      </w:pPr>
      <w:r w:rsidRPr="00846428">
        <w:rPr>
          <w:rFonts w:ascii="Arial" w:hAnsi="Arial" w:cs="Arial"/>
          <w:b/>
          <w:sz w:val="24"/>
          <w:szCs w:val="24"/>
        </w:rPr>
        <w:t xml:space="preserve"> Da: 20/07/2017</w:t>
      </w:r>
    </w:p>
    <w:p w:rsidR="00846428" w:rsidRPr="00846428" w:rsidRDefault="00846428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46428">
        <w:rPr>
          <w:rFonts w:ascii="Arial" w:hAnsi="Arial" w:cs="Arial"/>
          <w:b/>
          <w:sz w:val="24"/>
          <w:szCs w:val="24"/>
        </w:rPr>
        <w:t xml:space="preserve"> Horário 12he 20 as 13h</w:t>
      </w:r>
    </w:p>
    <w:p w:rsidR="00846428" w:rsidRDefault="00846428">
      <w:pPr>
        <w:rPr>
          <w:rFonts w:ascii="Arial" w:hAnsi="Arial" w:cs="Arial"/>
          <w:b/>
          <w:sz w:val="24"/>
          <w:szCs w:val="24"/>
        </w:rPr>
      </w:pPr>
      <w:r w:rsidRPr="00846428">
        <w:rPr>
          <w:rFonts w:ascii="Arial" w:hAnsi="Arial" w:cs="Arial"/>
          <w:b/>
          <w:sz w:val="24"/>
          <w:szCs w:val="24"/>
        </w:rPr>
        <w:t xml:space="preserve"> Coordenadora: Nina da Costa Corrêa</w:t>
      </w:r>
    </w:p>
    <w:p w:rsidR="00846428" w:rsidRPr="00846428" w:rsidRDefault="00846428">
      <w:pPr>
        <w:rPr>
          <w:rFonts w:ascii="Arial" w:hAnsi="Arial" w:cs="Arial"/>
          <w:b/>
          <w:sz w:val="24"/>
          <w:szCs w:val="24"/>
        </w:rPr>
      </w:pPr>
    </w:p>
    <w:p w:rsidR="00DF621C" w:rsidRPr="002B7850" w:rsidRDefault="00D25099">
      <w:pPr>
        <w:rPr>
          <w:rFonts w:ascii="Arial" w:hAnsi="Arial" w:cs="Arial"/>
          <w:sz w:val="24"/>
          <w:szCs w:val="24"/>
        </w:rPr>
      </w:pPr>
      <w:r w:rsidRPr="002B7850">
        <w:rPr>
          <w:rFonts w:ascii="Arial" w:hAnsi="Arial" w:cs="Arial"/>
          <w:sz w:val="24"/>
          <w:szCs w:val="24"/>
        </w:rPr>
        <w:t xml:space="preserve">Para iniciar, Nádia introduz a oficina parabenizando aos novatos no sistema e apresentando os facilitadores de cada grupo, cada um pertencente a um CRN. </w:t>
      </w:r>
    </w:p>
    <w:p w:rsidR="00D25099" w:rsidRPr="002B7850" w:rsidRDefault="00D25099">
      <w:pPr>
        <w:rPr>
          <w:rFonts w:ascii="Arial" w:hAnsi="Arial" w:cs="Arial"/>
          <w:sz w:val="24"/>
          <w:szCs w:val="24"/>
        </w:rPr>
      </w:pPr>
      <w:r w:rsidRPr="002B7850">
        <w:rPr>
          <w:rFonts w:ascii="Arial" w:hAnsi="Arial" w:cs="Arial"/>
          <w:sz w:val="24"/>
          <w:szCs w:val="24"/>
        </w:rPr>
        <w:t xml:space="preserve">Ela apresenta a dinâmica </w:t>
      </w:r>
      <w:proofErr w:type="spellStart"/>
      <w:r w:rsidRPr="002B7850">
        <w:rPr>
          <w:rFonts w:ascii="Arial" w:hAnsi="Arial" w:cs="Arial"/>
          <w:sz w:val="24"/>
          <w:szCs w:val="24"/>
        </w:rPr>
        <w:t>Fishbow</w:t>
      </w:r>
      <w:proofErr w:type="spellEnd"/>
      <w:r w:rsidRPr="002B7850">
        <w:rPr>
          <w:rFonts w:ascii="Arial" w:hAnsi="Arial" w:cs="Arial"/>
          <w:sz w:val="24"/>
          <w:szCs w:val="24"/>
        </w:rPr>
        <w:t xml:space="preserve">, ou seja, Metodologia Aquário, que é uma metodologia de observação, uma combinação de saberes que todos poderão participar contribuindo com conhecimentos, opiniões e saberes que serão compartilhados. Essa analise vai dar uma análise qualitativa do que os fiscais pensam, trazendo por fim uma análise global e uma análise por grupo. </w:t>
      </w:r>
    </w:p>
    <w:p w:rsidR="00D25099" w:rsidRPr="002B7850" w:rsidRDefault="00D25099">
      <w:pPr>
        <w:rPr>
          <w:rFonts w:ascii="Arial" w:hAnsi="Arial" w:cs="Arial"/>
          <w:sz w:val="24"/>
          <w:szCs w:val="24"/>
        </w:rPr>
      </w:pPr>
      <w:r w:rsidRPr="002B7850">
        <w:rPr>
          <w:rFonts w:ascii="Arial" w:hAnsi="Arial" w:cs="Arial"/>
          <w:sz w:val="24"/>
          <w:szCs w:val="24"/>
        </w:rPr>
        <w:t xml:space="preserve">Analises essas com a nuvem de palavras e similitude. </w:t>
      </w:r>
    </w:p>
    <w:p w:rsidR="00D25099" w:rsidRPr="002B7850" w:rsidRDefault="00D25099">
      <w:pPr>
        <w:rPr>
          <w:rFonts w:ascii="Arial" w:hAnsi="Arial" w:cs="Arial"/>
          <w:sz w:val="24"/>
          <w:szCs w:val="24"/>
        </w:rPr>
      </w:pPr>
      <w:proofErr w:type="spellStart"/>
      <w:r w:rsidRPr="002B7850">
        <w:rPr>
          <w:rFonts w:ascii="Arial" w:hAnsi="Arial" w:cs="Arial"/>
          <w:sz w:val="24"/>
          <w:szCs w:val="24"/>
        </w:rPr>
        <w:t>Juracem</w:t>
      </w:r>
      <w:r w:rsidR="002B7850" w:rsidRPr="002B7850">
        <w:rPr>
          <w:rFonts w:ascii="Arial" w:hAnsi="Arial" w:cs="Arial"/>
          <w:sz w:val="24"/>
          <w:szCs w:val="24"/>
        </w:rPr>
        <w:t>a</w:t>
      </w:r>
      <w:proofErr w:type="spellEnd"/>
      <w:r w:rsidR="002B7850" w:rsidRPr="002B7850">
        <w:rPr>
          <w:rFonts w:ascii="Arial" w:hAnsi="Arial" w:cs="Arial"/>
          <w:sz w:val="24"/>
          <w:szCs w:val="24"/>
        </w:rPr>
        <w:t xml:space="preserve"> toma a palavra e dá as coordenadas de como será a dinâmica. </w:t>
      </w:r>
    </w:p>
    <w:p w:rsidR="00846428" w:rsidRDefault="002B7850" w:rsidP="00846428">
      <w:pPr>
        <w:rPr>
          <w:rFonts w:ascii="Arial" w:hAnsi="Arial" w:cs="Arial"/>
          <w:sz w:val="24"/>
          <w:szCs w:val="24"/>
        </w:rPr>
      </w:pPr>
      <w:r w:rsidRPr="002B7850">
        <w:rPr>
          <w:rFonts w:ascii="Arial" w:hAnsi="Arial" w:cs="Arial"/>
          <w:sz w:val="24"/>
          <w:szCs w:val="24"/>
        </w:rPr>
        <w:t>Todos em sala foram orientados a realizar uma dinâmica que será a da batata quente, que será uma dinâmica de confraternização.</w:t>
      </w:r>
      <w:r w:rsidR="00846428" w:rsidRPr="00846428">
        <w:rPr>
          <w:rFonts w:ascii="Arial" w:hAnsi="Arial" w:cs="Arial"/>
          <w:sz w:val="24"/>
          <w:szCs w:val="24"/>
        </w:rPr>
        <w:t xml:space="preserve"> </w:t>
      </w:r>
      <w:r w:rsidR="00846428">
        <w:rPr>
          <w:rFonts w:ascii="Arial" w:hAnsi="Arial" w:cs="Arial"/>
          <w:sz w:val="24"/>
          <w:szCs w:val="24"/>
        </w:rPr>
        <w:t>A parte da tarde foi uma continuação do 1° bloco.</w:t>
      </w:r>
    </w:p>
    <w:p w:rsidR="00846428" w:rsidRDefault="00846428" w:rsidP="008464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Reunindo 2 grupos, cada um em um canto da sala foi iniciada a dinâmica do aquário, onde cada grupo está em círculos, cada círculo terá alguns cases para discutir trazendo soluções para isso, fazendo com que esses cases baseados </w:t>
      </w:r>
      <w:proofErr w:type="gramStart"/>
      <w:r>
        <w:rPr>
          <w:rFonts w:ascii="Arial" w:hAnsi="Arial" w:cs="Arial"/>
          <w:sz w:val="24"/>
          <w:szCs w:val="24"/>
        </w:rPr>
        <w:t>em situações real</w:t>
      </w:r>
      <w:proofErr w:type="gramEnd"/>
      <w:r>
        <w:rPr>
          <w:rFonts w:ascii="Arial" w:hAnsi="Arial" w:cs="Arial"/>
          <w:sz w:val="24"/>
          <w:szCs w:val="24"/>
        </w:rPr>
        <w:t xml:space="preserve"> sejam solucionados, trazendo para as participantes um momento de reflexão. </w:t>
      </w:r>
    </w:p>
    <w:p w:rsidR="00846428" w:rsidRDefault="00846428" w:rsidP="008464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Como continuidade da atividade cada grupo trouxe suas respostas fazendo uma apresentação no telão explicando como cada grupo resolveria os cases passados. Após a apresentação dessas considerações foi feito uma homenagem surpresa por uma das integrantes com a projeção de fotos de cada CRN, dando o ponta pé inicial para a última atividade que foi um momento de reflexão, quando cada convidado ganhou um papel A4 e foi solicitado que eles desenhassem a mão e dentro dela escrevesse o que eles pretendem fazer para trazer melhorias para a fiscalização. </w:t>
      </w:r>
    </w:p>
    <w:p w:rsidR="00846428" w:rsidRDefault="00846428" w:rsidP="00846428">
      <w:pPr>
        <w:rPr>
          <w:rFonts w:ascii="Arial" w:hAnsi="Arial" w:cs="Arial"/>
          <w:sz w:val="24"/>
          <w:szCs w:val="24"/>
        </w:rPr>
      </w:pPr>
    </w:p>
    <w:p w:rsidR="002B7850" w:rsidRPr="002B7850" w:rsidRDefault="002B7850">
      <w:pPr>
        <w:rPr>
          <w:rFonts w:ascii="Arial" w:hAnsi="Arial" w:cs="Arial"/>
          <w:sz w:val="24"/>
          <w:szCs w:val="24"/>
        </w:rPr>
      </w:pPr>
    </w:p>
    <w:p w:rsidR="002B7850" w:rsidRDefault="002B7850"/>
    <w:sectPr w:rsidR="002B78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99"/>
    <w:rsid w:val="000E5575"/>
    <w:rsid w:val="002B7850"/>
    <w:rsid w:val="005C476C"/>
    <w:rsid w:val="00846428"/>
    <w:rsid w:val="00D25099"/>
    <w:rsid w:val="00D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692A"/>
  <w15:chartTrackingRefBased/>
  <w15:docId w15:val="{8E1A41D5-4549-4298-9473-FD137B23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2017-08-07T17:22:00Z</dcterms:created>
  <dcterms:modified xsi:type="dcterms:W3CDTF">2017-08-07T17:22:00Z</dcterms:modified>
</cp:coreProperties>
</file>