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C9D" w:rsidRPr="00CE15FD" w:rsidRDefault="00E20C9D" w:rsidP="00E20C9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CE15FD">
        <w:rPr>
          <w:rFonts w:ascii="Arial" w:hAnsi="Arial" w:cs="Arial"/>
          <w:b/>
          <w:bCs/>
          <w:sz w:val="28"/>
          <w:szCs w:val="28"/>
        </w:rPr>
        <w:t xml:space="preserve">Tema (s) da Atividade: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E20C9D">
        <w:rPr>
          <w:rFonts w:ascii="Arial" w:hAnsi="Arial" w:cs="Arial"/>
          <w:bCs/>
          <w:sz w:val="28"/>
          <w:szCs w:val="28"/>
        </w:rPr>
        <w:t>Oficina de Fiscalização: combinando saberes para unidade de ações.</w:t>
      </w:r>
      <w:r w:rsidR="003A73D7">
        <w:rPr>
          <w:rFonts w:ascii="Arial" w:hAnsi="Arial" w:cs="Arial"/>
          <w:bCs/>
          <w:sz w:val="28"/>
          <w:szCs w:val="28"/>
        </w:rPr>
        <w:t xml:space="preserve"> Grupo 3- Laranja </w:t>
      </w:r>
    </w:p>
    <w:p w:rsidR="00E20C9D" w:rsidRPr="00CE15FD" w:rsidRDefault="00E20C9D" w:rsidP="00E20C9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CE15FD">
        <w:rPr>
          <w:rFonts w:ascii="Arial" w:hAnsi="Arial" w:cs="Arial"/>
          <w:b/>
          <w:bCs/>
          <w:sz w:val="28"/>
          <w:szCs w:val="28"/>
        </w:rPr>
        <w:t xml:space="preserve">Coordenação: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E20C9D">
        <w:rPr>
          <w:rFonts w:ascii="Arial" w:hAnsi="Arial" w:cs="Arial"/>
          <w:bCs/>
          <w:sz w:val="28"/>
          <w:szCs w:val="28"/>
        </w:rPr>
        <w:t>Hellene</w:t>
      </w:r>
      <w:proofErr w:type="spellEnd"/>
      <w:r w:rsidRPr="00E20C9D">
        <w:rPr>
          <w:rFonts w:ascii="Arial" w:hAnsi="Arial" w:cs="Arial"/>
          <w:bCs/>
          <w:sz w:val="28"/>
          <w:szCs w:val="28"/>
        </w:rPr>
        <w:t xml:space="preserve"> Souza CRN- 7/ Elisa Alvares CRN- 9</w:t>
      </w:r>
    </w:p>
    <w:p w:rsidR="00E20C9D" w:rsidRPr="00CE15FD" w:rsidRDefault="003A73D7" w:rsidP="00E20C9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Facilitadoras: </w:t>
      </w:r>
      <w:proofErr w:type="spellStart"/>
      <w:r w:rsidR="00E20C9D" w:rsidRPr="00E20C9D">
        <w:rPr>
          <w:rFonts w:ascii="Arial" w:hAnsi="Arial" w:cs="Arial"/>
          <w:bCs/>
          <w:sz w:val="28"/>
          <w:szCs w:val="28"/>
        </w:rPr>
        <w:t>Hellene</w:t>
      </w:r>
      <w:proofErr w:type="spellEnd"/>
      <w:r w:rsidR="00E20C9D" w:rsidRPr="00E20C9D">
        <w:rPr>
          <w:rFonts w:ascii="Arial" w:hAnsi="Arial" w:cs="Arial"/>
          <w:bCs/>
          <w:sz w:val="28"/>
          <w:szCs w:val="28"/>
        </w:rPr>
        <w:t xml:space="preserve"> Souza CRN- 7/ Elisa Alvares CRN- 9</w:t>
      </w:r>
    </w:p>
    <w:p w:rsidR="00E20C9D" w:rsidRPr="00E20C9D" w:rsidRDefault="00E20C9D" w:rsidP="00E20C9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 w:rsidRPr="00CE15FD">
        <w:rPr>
          <w:rFonts w:ascii="Arial" w:hAnsi="Arial" w:cs="Arial"/>
          <w:b/>
          <w:bCs/>
          <w:sz w:val="28"/>
          <w:szCs w:val="28"/>
        </w:rPr>
        <w:t>Relator da Empresa</w:t>
      </w:r>
      <w:r>
        <w:rPr>
          <w:rFonts w:ascii="Arial" w:hAnsi="Arial" w:cs="Arial"/>
          <w:b/>
          <w:bCs/>
          <w:sz w:val="28"/>
          <w:szCs w:val="28"/>
        </w:rPr>
        <w:t xml:space="preserve">: </w:t>
      </w:r>
      <w:r w:rsidRPr="00E20C9D">
        <w:rPr>
          <w:rFonts w:ascii="Arial" w:hAnsi="Arial" w:cs="Arial"/>
          <w:bCs/>
          <w:sz w:val="28"/>
          <w:szCs w:val="28"/>
        </w:rPr>
        <w:t xml:space="preserve">Wagner Sanches </w:t>
      </w:r>
    </w:p>
    <w:p w:rsidR="00E20C9D" w:rsidRPr="00CE15FD" w:rsidRDefault="00E20C9D" w:rsidP="00E20C9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CE15FD">
        <w:rPr>
          <w:rFonts w:ascii="Arial" w:hAnsi="Arial" w:cs="Arial"/>
          <w:b/>
          <w:bCs/>
          <w:sz w:val="28"/>
          <w:szCs w:val="28"/>
        </w:rPr>
        <w:t>Data: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E20C9D">
        <w:rPr>
          <w:rFonts w:ascii="Arial" w:hAnsi="Arial" w:cs="Arial"/>
          <w:bCs/>
          <w:sz w:val="28"/>
          <w:szCs w:val="28"/>
        </w:rPr>
        <w:t>20/07/2017</w:t>
      </w:r>
    </w:p>
    <w:p w:rsidR="00E20C9D" w:rsidRDefault="00E20C9D" w:rsidP="00E20C9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CE15FD">
        <w:rPr>
          <w:rFonts w:ascii="Arial" w:hAnsi="Arial" w:cs="Arial"/>
          <w:b/>
          <w:bCs/>
          <w:sz w:val="28"/>
          <w:szCs w:val="28"/>
        </w:rPr>
        <w:t>Horário: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3A73D7">
        <w:rPr>
          <w:rFonts w:ascii="Arial" w:hAnsi="Arial" w:cs="Arial"/>
          <w:b/>
          <w:bCs/>
          <w:sz w:val="28"/>
          <w:szCs w:val="28"/>
        </w:rPr>
        <w:t>14:45</w:t>
      </w:r>
    </w:p>
    <w:p w:rsidR="00E20C9D" w:rsidRDefault="00E20C9D" w:rsidP="00E20C9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E20C9D" w:rsidRDefault="00E20C9D" w:rsidP="00E20C9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z w:val="28"/>
          <w:szCs w:val="28"/>
        </w:rPr>
      </w:pPr>
      <w:r w:rsidRPr="00E20C9D">
        <w:rPr>
          <w:rFonts w:ascii="Arial" w:hAnsi="Arial" w:cs="Arial"/>
          <w:bCs/>
          <w:sz w:val="28"/>
          <w:szCs w:val="28"/>
        </w:rPr>
        <w:t>IV</w:t>
      </w:r>
      <w:r>
        <w:rPr>
          <w:rFonts w:ascii="Arial" w:hAnsi="Arial" w:cs="Arial"/>
          <w:bCs/>
          <w:sz w:val="28"/>
          <w:szCs w:val="28"/>
        </w:rPr>
        <w:t xml:space="preserve"> Congresso Nacional do Sistema CFN/CRN</w:t>
      </w:r>
      <w:r w:rsidR="003A73D7">
        <w:rPr>
          <w:rFonts w:ascii="Arial" w:hAnsi="Arial" w:cs="Arial"/>
          <w:bCs/>
          <w:sz w:val="28"/>
          <w:szCs w:val="28"/>
        </w:rPr>
        <w:t xml:space="preserve"> </w:t>
      </w:r>
    </w:p>
    <w:p w:rsidR="003A73D7" w:rsidRDefault="003A73D7" w:rsidP="003A73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Analise de casos para definição de propostas de condutas do fiscal. </w:t>
      </w:r>
    </w:p>
    <w:p w:rsidR="003A73D7" w:rsidRDefault="003A73D7" w:rsidP="003A73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</w:p>
    <w:p w:rsidR="003A73D7" w:rsidRDefault="003A73D7" w:rsidP="003A73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>Elisa CRN 7 inicia sua argumentação sobre a falha no controle de qualidade sem a</w:t>
      </w:r>
      <w:r w:rsidR="008A1B8C">
        <w:rPr>
          <w:rFonts w:ascii="Arial" w:hAnsi="Arial" w:cs="Arial"/>
          <w:bCs/>
          <w:sz w:val="28"/>
          <w:szCs w:val="28"/>
        </w:rPr>
        <w:t xml:space="preserve">ções corretivas. Será argumentado </w:t>
      </w:r>
      <w:r>
        <w:rPr>
          <w:rFonts w:ascii="Arial" w:hAnsi="Arial" w:cs="Arial"/>
          <w:bCs/>
          <w:sz w:val="28"/>
          <w:szCs w:val="28"/>
        </w:rPr>
        <w:t xml:space="preserve">sobre a apresentação de estudo de caso. Os temas escolhidos foram pensados nas práticas decorrentes de ações acontecem no cotidiano. </w:t>
      </w:r>
    </w:p>
    <w:p w:rsidR="004B5602" w:rsidRDefault="004B5602" w:rsidP="003A73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</w:p>
    <w:p w:rsidR="003A73D7" w:rsidRDefault="003A73D7" w:rsidP="003A73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 xml:space="preserve">Estudo de </w:t>
      </w:r>
      <w:r w:rsidR="004B5602">
        <w:rPr>
          <w:rFonts w:ascii="Arial" w:hAnsi="Arial" w:cs="Arial"/>
          <w:bCs/>
          <w:sz w:val="28"/>
          <w:szCs w:val="28"/>
        </w:rPr>
        <w:t>C</w:t>
      </w:r>
      <w:r w:rsidR="003C2FCE">
        <w:rPr>
          <w:rFonts w:ascii="Arial" w:hAnsi="Arial" w:cs="Arial"/>
          <w:bCs/>
          <w:sz w:val="28"/>
          <w:szCs w:val="28"/>
        </w:rPr>
        <w:t>aso</w:t>
      </w:r>
      <w:r w:rsidR="004B5602">
        <w:rPr>
          <w:rFonts w:ascii="Arial" w:hAnsi="Arial" w:cs="Arial"/>
          <w:bCs/>
          <w:sz w:val="28"/>
          <w:szCs w:val="28"/>
        </w:rPr>
        <w:t xml:space="preserve"> 1</w:t>
      </w:r>
      <w:r w:rsidR="003C2FCE">
        <w:rPr>
          <w:rFonts w:ascii="Arial" w:hAnsi="Arial" w:cs="Arial"/>
          <w:bCs/>
          <w:sz w:val="28"/>
          <w:szCs w:val="28"/>
        </w:rPr>
        <w:t>: A</w:t>
      </w:r>
      <w:r w:rsidR="004B5602">
        <w:rPr>
          <w:rFonts w:ascii="Arial" w:hAnsi="Arial" w:cs="Arial"/>
          <w:bCs/>
          <w:sz w:val="28"/>
          <w:szCs w:val="28"/>
        </w:rPr>
        <w:t xml:space="preserve">limentação e Nutrição em uma concessionária. </w:t>
      </w:r>
    </w:p>
    <w:p w:rsidR="004B5602" w:rsidRDefault="004B5602" w:rsidP="003A73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</w:p>
    <w:p w:rsidR="003C2FCE" w:rsidRDefault="003C2FCE" w:rsidP="003A73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De acordo com dados apresentados os alimentos são armazenados de maneira incorretas, alimentos vencidos e </w:t>
      </w:r>
      <w:r w:rsidR="008A1B8C">
        <w:rPr>
          <w:rFonts w:ascii="Arial" w:hAnsi="Arial" w:cs="Arial"/>
          <w:bCs/>
          <w:sz w:val="28"/>
          <w:szCs w:val="28"/>
        </w:rPr>
        <w:t xml:space="preserve">o </w:t>
      </w:r>
      <w:r>
        <w:rPr>
          <w:rFonts w:ascii="Arial" w:hAnsi="Arial" w:cs="Arial"/>
          <w:bCs/>
          <w:sz w:val="28"/>
          <w:szCs w:val="28"/>
        </w:rPr>
        <w:t>abast</w:t>
      </w:r>
      <w:r w:rsidR="008A1B8C">
        <w:rPr>
          <w:rFonts w:ascii="Arial" w:hAnsi="Arial" w:cs="Arial"/>
          <w:bCs/>
          <w:sz w:val="28"/>
          <w:szCs w:val="28"/>
        </w:rPr>
        <w:t>ecimento de á</w:t>
      </w:r>
      <w:r w:rsidR="004B5602">
        <w:rPr>
          <w:rFonts w:ascii="Arial" w:hAnsi="Arial" w:cs="Arial"/>
          <w:bCs/>
          <w:sz w:val="28"/>
          <w:szCs w:val="28"/>
        </w:rPr>
        <w:t xml:space="preserve">gua </w:t>
      </w:r>
      <w:r w:rsidR="008A1B8C">
        <w:rPr>
          <w:rFonts w:ascii="Arial" w:hAnsi="Arial" w:cs="Arial"/>
          <w:bCs/>
          <w:sz w:val="28"/>
          <w:szCs w:val="28"/>
        </w:rPr>
        <w:t xml:space="preserve">está </w:t>
      </w:r>
      <w:r w:rsidR="004B5602">
        <w:rPr>
          <w:rFonts w:ascii="Arial" w:hAnsi="Arial" w:cs="Arial"/>
          <w:bCs/>
          <w:sz w:val="28"/>
          <w:szCs w:val="28"/>
        </w:rPr>
        <w:t>comprometido de</w:t>
      </w:r>
      <w:r>
        <w:rPr>
          <w:rFonts w:ascii="Arial" w:hAnsi="Arial" w:cs="Arial"/>
          <w:bCs/>
          <w:sz w:val="28"/>
          <w:szCs w:val="28"/>
        </w:rPr>
        <w:t>vido a presença de partículas indevidas.</w:t>
      </w:r>
    </w:p>
    <w:p w:rsidR="003C2FCE" w:rsidRDefault="003C2FCE" w:rsidP="003A73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Quais os desafio</w:t>
      </w:r>
      <w:r w:rsidR="004B5602">
        <w:rPr>
          <w:rFonts w:ascii="Arial" w:hAnsi="Arial" w:cs="Arial"/>
          <w:bCs/>
          <w:sz w:val="28"/>
          <w:szCs w:val="28"/>
        </w:rPr>
        <w:t>s</w:t>
      </w:r>
      <w:r>
        <w:rPr>
          <w:rFonts w:ascii="Arial" w:hAnsi="Arial" w:cs="Arial"/>
          <w:bCs/>
          <w:sz w:val="28"/>
          <w:szCs w:val="28"/>
        </w:rPr>
        <w:t xml:space="preserve"> dos ficais perante tais situações?</w:t>
      </w:r>
    </w:p>
    <w:p w:rsidR="004B5602" w:rsidRDefault="004B5602" w:rsidP="003A73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</w:p>
    <w:p w:rsidR="00F52F4A" w:rsidRDefault="003C2FCE" w:rsidP="00F52F4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/>
          <w:bCs/>
          <w:sz w:val="28"/>
          <w:szCs w:val="28"/>
        </w:rPr>
      </w:pPr>
      <w:r w:rsidRPr="00F52F4A">
        <w:rPr>
          <w:rFonts w:ascii="Arial" w:hAnsi="Arial" w:cs="Arial"/>
          <w:b/>
          <w:bCs/>
          <w:sz w:val="28"/>
          <w:szCs w:val="28"/>
        </w:rPr>
        <w:t xml:space="preserve">Momento interativo </w:t>
      </w:r>
    </w:p>
    <w:p w:rsidR="003C2FCE" w:rsidRDefault="003C2FCE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Vários pontos graves, deve haver a conscientização e orientação. Acionando </w:t>
      </w:r>
      <w:r w:rsidR="008A1B8C">
        <w:rPr>
          <w:rFonts w:ascii="Arial" w:hAnsi="Arial" w:cs="Arial"/>
          <w:bCs/>
          <w:sz w:val="28"/>
          <w:szCs w:val="28"/>
        </w:rPr>
        <w:t xml:space="preserve">os </w:t>
      </w:r>
      <w:r>
        <w:rPr>
          <w:rFonts w:ascii="Arial" w:hAnsi="Arial" w:cs="Arial"/>
          <w:bCs/>
          <w:sz w:val="28"/>
          <w:szCs w:val="28"/>
        </w:rPr>
        <w:t>órgão responsai</w:t>
      </w:r>
      <w:r w:rsidR="008A1B8C">
        <w:rPr>
          <w:rFonts w:ascii="Arial" w:hAnsi="Arial" w:cs="Arial"/>
          <w:bCs/>
          <w:sz w:val="28"/>
          <w:szCs w:val="28"/>
        </w:rPr>
        <w:t xml:space="preserve">s de vigilância </w:t>
      </w:r>
      <w:r w:rsidR="00477BC7">
        <w:rPr>
          <w:rFonts w:ascii="Arial" w:hAnsi="Arial" w:cs="Arial"/>
          <w:bCs/>
          <w:sz w:val="28"/>
          <w:szCs w:val="28"/>
        </w:rPr>
        <w:t>sanitária, solicitando</w:t>
      </w:r>
      <w:r w:rsidR="008A1B8C">
        <w:rPr>
          <w:rFonts w:ascii="Arial" w:hAnsi="Arial" w:cs="Arial"/>
          <w:bCs/>
          <w:sz w:val="28"/>
          <w:szCs w:val="28"/>
        </w:rPr>
        <w:t xml:space="preserve"> relatórios perante as aná</w:t>
      </w:r>
      <w:r>
        <w:rPr>
          <w:rFonts w:ascii="Arial" w:hAnsi="Arial" w:cs="Arial"/>
          <w:bCs/>
          <w:sz w:val="28"/>
          <w:szCs w:val="28"/>
        </w:rPr>
        <w:t>lise</w:t>
      </w:r>
      <w:r w:rsidR="008A1B8C">
        <w:rPr>
          <w:rFonts w:ascii="Arial" w:hAnsi="Arial" w:cs="Arial"/>
          <w:bCs/>
          <w:sz w:val="28"/>
          <w:szCs w:val="28"/>
        </w:rPr>
        <w:t>s</w:t>
      </w:r>
      <w:r>
        <w:rPr>
          <w:rFonts w:ascii="Arial" w:hAnsi="Arial" w:cs="Arial"/>
          <w:bCs/>
          <w:sz w:val="28"/>
          <w:szCs w:val="28"/>
        </w:rPr>
        <w:t xml:space="preserve"> de água. </w:t>
      </w:r>
    </w:p>
    <w:p w:rsidR="003C2FCE" w:rsidRDefault="00477BC7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>Diagnosticar</w:t>
      </w:r>
      <w:r w:rsidR="003C2FCE">
        <w:rPr>
          <w:rFonts w:ascii="Arial" w:hAnsi="Arial" w:cs="Arial"/>
          <w:bCs/>
          <w:sz w:val="28"/>
          <w:szCs w:val="28"/>
        </w:rPr>
        <w:t xml:space="preserve"> por qual motivo o controle de qualid</w:t>
      </w:r>
      <w:r w:rsidR="008A1B8C">
        <w:rPr>
          <w:rFonts w:ascii="Arial" w:hAnsi="Arial" w:cs="Arial"/>
          <w:bCs/>
          <w:sz w:val="28"/>
          <w:szCs w:val="28"/>
        </w:rPr>
        <w:t xml:space="preserve">ade se encontra nesta situação </w:t>
      </w:r>
      <w:r w:rsidR="003C2FCE">
        <w:rPr>
          <w:rFonts w:ascii="Arial" w:hAnsi="Arial" w:cs="Arial"/>
          <w:bCs/>
          <w:sz w:val="28"/>
          <w:szCs w:val="28"/>
        </w:rPr>
        <w:t>no âmbito de não conformidades</w:t>
      </w:r>
      <w:r w:rsidR="008A1B8C">
        <w:rPr>
          <w:rFonts w:ascii="Arial" w:hAnsi="Arial" w:cs="Arial"/>
          <w:bCs/>
          <w:sz w:val="28"/>
          <w:szCs w:val="28"/>
        </w:rPr>
        <w:t>,</w:t>
      </w:r>
      <w:r w:rsidR="003C2FCE">
        <w:rPr>
          <w:rFonts w:ascii="Arial" w:hAnsi="Arial" w:cs="Arial"/>
          <w:bCs/>
          <w:sz w:val="28"/>
          <w:szCs w:val="28"/>
        </w:rPr>
        <w:t xml:space="preserve"> uma vez que não se está cumprindo essas necessidades de qualidade. </w:t>
      </w:r>
    </w:p>
    <w:p w:rsidR="003C2FCE" w:rsidRDefault="008A1B8C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O nutricionista que trabalha</w:t>
      </w:r>
      <w:r w:rsidR="003C2FCE">
        <w:rPr>
          <w:rFonts w:ascii="Arial" w:hAnsi="Arial" w:cs="Arial"/>
          <w:bCs/>
          <w:sz w:val="28"/>
          <w:szCs w:val="28"/>
        </w:rPr>
        <w:t xml:space="preserve"> em dois horários </w:t>
      </w:r>
      <w:r>
        <w:rPr>
          <w:rFonts w:ascii="Arial" w:hAnsi="Arial" w:cs="Arial"/>
          <w:bCs/>
          <w:sz w:val="28"/>
          <w:szCs w:val="28"/>
        </w:rPr>
        <w:t xml:space="preserve">que trabalham no mesmo </w:t>
      </w:r>
      <w:r w:rsidR="003C2FCE">
        <w:rPr>
          <w:rFonts w:ascii="Arial" w:hAnsi="Arial" w:cs="Arial"/>
          <w:bCs/>
          <w:sz w:val="28"/>
          <w:szCs w:val="28"/>
        </w:rPr>
        <w:t xml:space="preserve">poderiam ter seu horário intercalado, para que não ocorram falhas no período de ausência, recomendando a orientação do profissional para aperfeiçoamento do quadro técnico para não ocorrer negligência.  </w:t>
      </w:r>
    </w:p>
    <w:p w:rsidR="003C2FCE" w:rsidRDefault="003C2FCE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Orientação de relatoria de não conformidade apresentando ao responsável da empresa, verificando quais os controles que são de responsabilidade do profissional. </w:t>
      </w:r>
    </w:p>
    <w:p w:rsidR="003C2FCE" w:rsidRDefault="003C2FCE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Quais situações que levaram ao profissional a acometer essas fa</w:t>
      </w:r>
      <w:r w:rsidR="008A1B8C">
        <w:rPr>
          <w:rFonts w:ascii="Arial" w:hAnsi="Arial" w:cs="Arial"/>
          <w:bCs/>
          <w:sz w:val="28"/>
          <w:szCs w:val="28"/>
        </w:rPr>
        <w:t>lhas, se é algo que seja negligê</w:t>
      </w:r>
      <w:r>
        <w:rPr>
          <w:rFonts w:ascii="Arial" w:hAnsi="Arial" w:cs="Arial"/>
          <w:bCs/>
          <w:sz w:val="28"/>
          <w:szCs w:val="28"/>
        </w:rPr>
        <w:t xml:space="preserve">ncia, </w:t>
      </w:r>
      <w:proofErr w:type="gramStart"/>
      <w:r w:rsidR="008A1B8C">
        <w:rPr>
          <w:rFonts w:ascii="Arial" w:hAnsi="Arial" w:cs="Arial"/>
          <w:bCs/>
          <w:sz w:val="28"/>
          <w:szCs w:val="28"/>
        </w:rPr>
        <w:t>ou  falta</w:t>
      </w:r>
      <w:proofErr w:type="gramEnd"/>
      <w:r w:rsidR="008A1B8C">
        <w:rPr>
          <w:rFonts w:ascii="Arial" w:hAnsi="Arial" w:cs="Arial"/>
          <w:bCs/>
          <w:sz w:val="28"/>
          <w:szCs w:val="28"/>
        </w:rPr>
        <w:t xml:space="preserve"> de  responsabilidade.</w:t>
      </w:r>
      <w:r>
        <w:rPr>
          <w:rFonts w:ascii="Arial" w:hAnsi="Arial" w:cs="Arial"/>
          <w:bCs/>
          <w:sz w:val="28"/>
          <w:szCs w:val="28"/>
        </w:rPr>
        <w:t xml:space="preserve"> Traçar um planejamento de ação. </w:t>
      </w:r>
      <w:r w:rsidR="004951AF">
        <w:rPr>
          <w:rFonts w:ascii="Arial" w:hAnsi="Arial" w:cs="Arial"/>
          <w:bCs/>
          <w:sz w:val="28"/>
          <w:szCs w:val="28"/>
        </w:rPr>
        <w:t>Em caso de negligência seria encaminhado ao órgão responsável de vigilância sanitária.</w:t>
      </w:r>
    </w:p>
    <w:p w:rsidR="004951AF" w:rsidRDefault="004951AF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Buscar entendimento junto ao profissional o motivo dessas falhas terem ocorridos. Pontuar juntamente com a legislação os pontos falhos e passar para conhecimento da empresa. Orientações com respaldos para empresa. Visitas devem ter períodos de 3 meses.</w:t>
      </w:r>
    </w:p>
    <w:p w:rsidR="004951AF" w:rsidRDefault="004951AF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O profissional responsável pela saúde das pessoas, nós como fiscais temos que dar ciência para ele sobre o dever e </w:t>
      </w:r>
      <w:r w:rsidR="008A1B8C">
        <w:rPr>
          <w:rFonts w:ascii="Arial" w:hAnsi="Arial" w:cs="Arial"/>
          <w:bCs/>
          <w:sz w:val="28"/>
          <w:szCs w:val="28"/>
        </w:rPr>
        <w:t xml:space="preserve">a sua </w:t>
      </w:r>
      <w:r>
        <w:rPr>
          <w:rFonts w:ascii="Arial" w:hAnsi="Arial" w:cs="Arial"/>
          <w:bCs/>
          <w:sz w:val="28"/>
          <w:szCs w:val="28"/>
        </w:rPr>
        <w:t>obrigação, dependendo da gravidade da situação ele pode interromper as atividades daquele estabelecimento.</w:t>
      </w:r>
    </w:p>
    <w:p w:rsidR="004951AF" w:rsidRDefault="004951AF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A vigilância sanitária deve ser acionada para que se tenha um respaldo.  Emitindo um relatório técnico para saber quais medidas devem ser tom</w:t>
      </w:r>
      <w:r w:rsidR="008A1B8C">
        <w:rPr>
          <w:rFonts w:ascii="Arial" w:hAnsi="Arial" w:cs="Arial"/>
          <w:bCs/>
          <w:sz w:val="28"/>
          <w:szCs w:val="28"/>
        </w:rPr>
        <w:t>a</w:t>
      </w:r>
      <w:r>
        <w:rPr>
          <w:rFonts w:ascii="Arial" w:hAnsi="Arial" w:cs="Arial"/>
          <w:bCs/>
          <w:sz w:val="28"/>
          <w:szCs w:val="28"/>
        </w:rPr>
        <w:t>das.</w:t>
      </w:r>
    </w:p>
    <w:p w:rsidR="004951AF" w:rsidRDefault="004951AF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Os técnicos devem estar ligados diretamente nos controles de qualidade. </w:t>
      </w:r>
    </w:p>
    <w:p w:rsidR="004B5602" w:rsidRDefault="004B5602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 xml:space="preserve">O profissional deve informar diretamente ao conselho sobre locais que não tem condições que apresentam inconformidades. </w:t>
      </w:r>
    </w:p>
    <w:p w:rsidR="004B5602" w:rsidRDefault="004B5602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Orientação ao profissional a tomar medidas cabíveis a sua atuação.</w:t>
      </w:r>
    </w:p>
    <w:p w:rsidR="004B5602" w:rsidRDefault="004B5602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Quando o fiscal aponta a não conformidade e não tem um respaldo de notificação</w:t>
      </w:r>
      <w:r w:rsidR="008A1B8C">
        <w:rPr>
          <w:rFonts w:ascii="Arial" w:hAnsi="Arial" w:cs="Arial"/>
          <w:bCs/>
          <w:sz w:val="28"/>
          <w:szCs w:val="28"/>
        </w:rPr>
        <w:t>,</w:t>
      </w:r>
      <w:r>
        <w:rPr>
          <w:rFonts w:ascii="Arial" w:hAnsi="Arial" w:cs="Arial"/>
          <w:bCs/>
          <w:sz w:val="28"/>
          <w:szCs w:val="28"/>
        </w:rPr>
        <w:t xml:space="preserve"> é muito grave. </w:t>
      </w:r>
    </w:p>
    <w:p w:rsidR="004B5602" w:rsidRDefault="004B5602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Todos os locais nem sempre serão totalmente perfeitos, não são todos os casos </w:t>
      </w:r>
      <w:r w:rsidR="008A1B8C">
        <w:rPr>
          <w:rFonts w:ascii="Arial" w:hAnsi="Arial" w:cs="Arial"/>
          <w:bCs/>
          <w:sz w:val="28"/>
          <w:szCs w:val="28"/>
        </w:rPr>
        <w:t xml:space="preserve">que </w:t>
      </w:r>
      <w:r>
        <w:rPr>
          <w:rFonts w:ascii="Arial" w:hAnsi="Arial" w:cs="Arial"/>
          <w:bCs/>
          <w:sz w:val="28"/>
          <w:szCs w:val="28"/>
        </w:rPr>
        <w:t>devem ser encaminhados para vigilância. Principal ferramental é a orientação e comunicação.</w:t>
      </w:r>
    </w:p>
    <w:p w:rsidR="004B5602" w:rsidRDefault="004B5602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Deve haver vis</w:t>
      </w:r>
      <w:r w:rsidR="008A1B8C">
        <w:rPr>
          <w:rFonts w:ascii="Arial" w:hAnsi="Arial" w:cs="Arial"/>
          <w:bCs/>
          <w:sz w:val="28"/>
          <w:szCs w:val="28"/>
        </w:rPr>
        <w:t xml:space="preserve">itas de retorno para verificar </w:t>
      </w:r>
      <w:r>
        <w:rPr>
          <w:rFonts w:ascii="Arial" w:hAnsi="Arial" w:cs="Arial"/>
          <w:bCs/>
          <w:sz w:val="28"/>
          <w:szCs w:val="28"/>
        </w:rPr>
        <w:t xml:space="preserve">se as não conformidade foram sanadas, estabelecendo um padrão de casos que devem ser encaminhados a vigilância sanitária. </w:t>
      </w:r>
    </w:p>
    <w:p w:rsidR="004B5602" w:rsidRDefault="004B5602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4B5602" w:rsidRDefault="004B5602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850602">
        <w:rPr>
          <w:rFonts w:ascii="Arial" w:hAnsi="Arial" w:cs="Arial"/>
          <w:b/>
          <w:bCs/>
          <w:sz w:val="28"/>
          <w:szCs w:val="28"/>
        </w:rPr>
        <w:t>Estudo de Caso 2:</w:t>
      </w:r>
      <w:r>
        <w:rPr>
          <w:rFonts w:ascii="Arial" w:hAnsi="Arial" w:cs="Arial"/>
          <w:bCs/>
          <w:sz w:val="28"/>
          <w:szCs w:val="28"/>
        </w:rPr>
        <w:t xml:space="preserve"> Cardápio não Saudável</w:t>
      </w:r>
    </w:p>
    <w:p w:rsidR="005553A4" w:rsidRDefault="005553A4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832820" w:rsidRDefault="00832820" w:rsidP="008328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Questionamento de cardápio em uma empresa de refrigerantes, que verificou alimentos</w:t>
      </w:r>
      <w:r w:rsidR="008A1B8C">
        <w:rPr>
          <w:rFonts w:ascii="Arial" w:hAnsi="Arial" w:cs="Arial"/>
          <w:bCs/>
          <w:sz w:val="28"/>
          <w:szCs w:val="28"/>
        </w:rPr>
        <w:t xml:space="preserve"> que não são saudáveis em uma dieta diária.</w:t>
      </w:r>
    </w:p>
    <w:p w:rsidR="00832820" w:rsidRDefault="00832820" w:rsidP="0083282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</w:p>
    <w:p w:rsidR="00832820" w:rsidRDefault="00832820" w:rsidP="0083282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Avaliar o PAT para verificar a adequação do cardápio.</w:t>
      </w:r>
    </w:p>
    <w:p w:rsidR="00832820" w:rsidRDefault="00832820" w:rsidP="0083282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832820" w:rsidRDefault="00832820" w:rsidP="0083282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O nutricionista de</w:t>
      </w:r>
      <w:r w:rsidR="008A1B8C">
        <w:rPr>
          <w:rFonts w:ascii="Arial" w:hAnsi="Arial" w:cs="Arial"/>
          <w:bCs/>
          <w:sz w:val="28"/>
          <w:szCs w:val="28"/>
        </w:rPr>
        <w:t>ve agir</w:t>
      </w:r>
      <w:r>
        <w:rPr>
          <w:rFonts w:ascii="Arial" w:hAnsi="Arial" w:cs="Arial"/>
          <w:bCs/>
          <w:sz w:val="28"/>
          <w:szCs w:val="28"/>
        </w:rPr>
        <w:t xml:space="preserve"> de acordo com as leis da nutrição, é muito grave um estabelecimento ter um nutricionista e não seguir as regras para melhorar o cardápio</w:t>
      </w:r>
      <w:r w:rsidR="008A1B8C">
        <w:rPr>
          <w:rFonts w:ascii="Arial" w:hAnsi="Arial" w:cs="Arial"/>
          <w:bCs/>
          <w:sz w:val="28"/>
          <w:szCs w:val="28"/>
        </w:rPr>
        <w:t>. Orientação, para que haja sensibilização</w:t>
      </w:r>
      <w:r>
        <w:rPr>
          <w:rFonts w:ascii="Arial" w:hAnsi="Arial" w:cs="Arial"/>
          <w:bCs/>
          <w:sz w:val="28"/>
          <w:szCs w:val="28"/>
        </w:rPr>
        <w:t xml:space="preserve"> para um alimentação saudável. </w:t>
      </w:r>
    </w:p>
    <w:p w:rsidR="00832820" w:rsidRDefault="00832820" w:rsidP="0083282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 xml:space="preserve">Orientar </w:t>
      </w:r>
      <w:r w:rsidR="008A1B8C">
        <w:rPr>
          <w:rFonts w:ascii="Arial" w:hAnsi="Arial" w:cs="Arial"/>
          <w:bCs/>
          <w:sz w:val="28"/>
          <w:szCs w:val="28"/>
        </w:rPr>
        <w:t xml:space="preserve">e </w:t>
      </w:r>
      <w:r>
        <w:rPr>
          <w:rFonts w:ascii="Arial" w:hAnsi="Arial" w:cs="Arial"/>
          <w:bCs/>
          <w:sz w:val="28"/>
          <w:szCs w:val="28"/>
        </w:rPr>
        <w:t xml:space="preserve">conhecer o perfil da clientela, e com base nas informações montar um cardápio saudável e equilibrado, levando o conhecimento sobre a alimentação saudável promovendo a saúde. </w:t>
      </w:r>
    </w:p>
    <w:p w:rsidR="004B5602" w:rsidRDefault="00832820" w:rsidP="0083282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Sugestões de trocas e diminuição de “alimentos pesados “, orientando a ter uma aceitação de uma educação nutricional. Se o </w:t>
      </w:r>
      <w:r>
        <w:rPr>
          <w:rFonts w:ascii="Arial" w:hAnsi="Arial" w:cs="Arial"/>
          <w:bCs/>
          <w:sz w:val="28"/>
          <w:szCs w:val="28"/>
        </w:rPr>
        <w:lastRenderedPageBreak/>
        <w:t xml:space="preserve">nutricionista chegar impondo sua opinião de maneira crítica talvez não seja bem aceitável, deve construir com o decorrer do tempo a mudança de alguns alimentos. </w:t>
      </w:r>
      <w:r w:rsidR="004B5602">
        <w:rPr>
          <w:rFonts w:ascii="Arial" w:hAnsi="Arial" w:cs="Arial"/>
          <w:bCs/>
          <w:sz w:val="28"/>
          <w:szCs w:val="28"/>
        </w:rPr>
        <w:t xml:space="preserve"> </w:t>
      </w:r>
    </w:p>
    <w:p w:rsidR="00832820" w:rsidRDefault="00832820" w:rsidP="0083282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A educação alimentar não devem ser imposta somente aos trabalhadores, deve haver a sensibilização de maneira geral dos responsáveis por aquele contrato.</w:t>
      </w:r>
    </w:p>
    <w:p w:rsidR="00832820" w:rsidRDefault="00832820" w:rsidP="0083282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Entendimento </w:t>
      </w:r>
      <w:r w:rsidR="005271B9">
        <w:rPr>
          <w:rFonts w:ascii="Arial" w:hAnsi="Arial" w:cs="Arial"/>
          <w:bCs/>
          <w:sz w:val="28"/>
          <w:szCs w:val="28"/>
        </w:rPr>
        <w:t>do papel do nutricionista é</w:t>
      </w:r>
      <w:r>
        <w:rPr>
          <w:rFonts w:ascii="Arial" w:hAnsi="Arial" w:cs="Arial"/>
          <w:bCs/>
          <w:sz w:val="28"/>
          <w:szCs w:val="28"/>
        </w:rPr>
        <w:t xml:space="preserve"> distorcido quando uma empresa impõe somente as questões que lhe convém</w:t>
      </w:r>
      <w:r w:rsidR="005271B9">
        <w:rPr>
          <w:rFonts w:ascii="Arial" w:hAnsi="Arial" w:cs="Arial"/>
          <w:bCs/>
          <w:sz w:val="28"/>
          <w:szCs w:val="28"/>
        </w:rPr>
        <w:t xml:space="preserve"> na elaboração do cardápio.</w:t>
      </w:r>
    </w:p>
    <w:p w:rsidR="005271B9" w:rsidRDefault="005271B9" w:rsidP="0083282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Orientação e acompanhamento</w:t>
      </w:r>
      <w:r w:rsidR="008A1B8C">
        <w:rPr>
          <w:rFonts w:ascii="Arial" w:hAnsi="Arial" w:cs="Arial"/>
          <w:bCs/>
          <w:sz w:val="28"/>
          <w:szCs w:val="28"/>
        </w:rPr>
        <w:t xml:space="preserve"> do profissional, verificar se</w:t>
      </w:r>
      <w:r>
        <w:rPr>
          <w:rFonts w:ascii="Arial" w:hAnsi="Arial" w:cs="Arial"/>
          <w:bCs/>
          <w:sz w:val="28"/>
          <w:szCs w:val="28"/>
        </w:rPr>
        <w:t xml:space="preserve"> é uma imposição do cliente. O profissional tem que se impor para elaboração de um cardápio saudável. Se as empresas não cumprirem determinadas regras devem ser denunciadas. </w:t>
      </w:r>
    </w:p>
    <w:p w:rsidR="005271B9" w:rsidRDefault="005271B9" w:rsidP="0083282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Quando há resistência de mudança nos cardápios devido a imposição da empresa, o profissional mediante suas técnicas dietéticas adquiridas ele pode substituir formas de preparo de alguns alimentos por formas combinadas. </w:t>
      </w:r>
    </w:p>
    <w:p w:rsidR="005271B9" w:rsidRDefault="005271B9" w:rsidP="0083282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Deve haver a preocupação com a promoção da saúde do trabalhador. </w:t>
      </w:r>
    </w:p>
    <w:p w:rsidR="005271B9" w:rsidRDefault="005271B9" w:rsidP="0083282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O </w:t>
      </w:r>
      <w:r w:rsidR="00F52F4A">
        <w:rPr>
          <w:rFonts w:ascii="Arial" w:hAnsi="Arial" w:cs="Arial"/>
          <w:bCs/>
          <w:sz w:val="28"/>
          <w:szCs w:val="28"/>
        </w:rPr>
        <w:t>profissional deverá</w:t>
      </w:r>
      <w:r>
        <w:rPr>
          <w:rFonts w:ascii="Arial" w:hAnsi="Arial" w:cs="Arial"/>
          <w:bCs/>
          <w:sz w:val="28"/>
          <w:szCs w:val="28"/>
        </w:rPr>
        <w:t xml:space="preserve"> fazer um relatório técnico sobre o risco do consumo de refrigerantes constantemente, entregando esses dados ao cliente contratante, para que medidas possam ser tomadas.</w:t>
      </w:r>
    </w:p>
    <w:p w:rsidR="005553A4" w:rsidRDefault="005553A4" w:rsidP="005553A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 xml:space="preserve">Investimento na educação alimentar, para que haja uma conscientização em comer bem. O profissional deve se impor. </w:t>
      </w:r>
    </w:p>
    <w:p w:rsidR="005553A4" w:rsidRDefault="005553A4" w:rsidP="005553A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:rsidR="005553A4" w:rsidRDefault="005553A4" w:rsidP="005553A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:rsidR="005271B9" w:rsidRDefault="005271B9" w:rsidP="0083282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5271B9" w:rsidRDefault="005271B9" w:rsidP="0083282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4B5602" w:rsidRDefault="00832820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</w:t>
      </w:r>
      <w:bookmarkStart w:id="0" w:name="_GoBack"/>
      <w:bookmarkEnd w:id="0"/>
    </w:p>
    <w:p w:rsidR="003C2FCE" w:rsidRDefault="003C2FCE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3C2FCE" w:rsidRDefault="003C2FCE" w:rsidP="003C2FC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</w:p>
    <w:p w:rsidR="003C2FCE" w:rsidRDefault="003C2FCE" w:rsidP="003A73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  <w:t xml:space="preserve"> </w:t>
      </w:r>
    </w:p>
    <w:p w:rsidR="003A73D7" w:rsidRDefault="003A73D7" w:rsidP="003A73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:rsidR="003A73D7" w:rsidRDefault="003A73D7" w:rsidP="003A73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:rsidR="003A73D7" w:rsidRDefault="003A73D7" w:rsidP="003A73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:rsidR="003A73D7" w:rsidRDefault="003A73D7" w:rsidP="003A73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8"/>
          <w:szCs w:val="28"/>
        </w:rPr>
      </w:pPr>
    </w:p>
    <w:p w:rsidR="00E20C9D" w:rsidRDefault="00E20C9D" w:rsidP="00E20C9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z w:val="28"/>
          <w:szCs w:val="28"/>
        </w:rPr>
      </w:pPr>
    </w:p>
    <w:p w:rsidR="00E20C9D" w:rsidRPr="00E20C9D" w:rsidRDefault="00E20C9D" w:rsidP="00E20C9D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8"/>
          <w:szCs w:val="28"/>
        </w:rPr>
      </w:pPr>
    </w:p>
    <w:p w:rsidR="00BB1B96" w:rsidRDefault="00BB1B96"/>
    <w:sectPr w:rsidR="00BB1B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C9D"/>
    <w:rsid w:val="000D6E38"/>
    <w:rsid w:val="003A64DA"/>
    <w:rsid w:val="003A73D7"/>
    <w:rsid w:val="003C2FCE"/>
    <w:rsid w:val="00477BC7"/>
    <w:rsid w:val="004951AF"/>
    <w:rsid w:val="004B5602"/>
    <w:rsid w:val="005271B9"/>
    <w:rsid w:val="005553A4"/>
    <w:rsid w:val="00832820"/>
    <w:rsid w:val="00850602"/>
    <w:rsid w:val="008A1B8C"/>
    <w:rsid w:val="00BB1B96"/>
    <w:rsid w:val="00E20C9D"/>
    <w:rsid w:val="00F5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4918F-570F-4C31-9B16-F9C5AA263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0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847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2017-07-20T15:24:00Z</dcterms:created>
  <dcterms:modified xsi:type="dcterms:W3CDTF">2017-07-20T21:47:00Z</dcterms:modified>
</cp:coreProperties>
</file>